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3BE" w:rsidRPr="0056573B" w:rsidRDefault="008550E3" w:rsidP="0056573B">
      <w:pPr>
        <w:pBdr>
          <w:top w:val="single" w:sz="4" w:space="1" w:color="auto"/>
        </w:pBdr>
        <w:jc w:val="center"/>
        <w:rPr>
          <w:b/>
        </w:rPr>
      </w:pPr>
      <w:bookmarkStart w:id="0" w:name="_GoBack"/>
      <w:bookmarkEnd w:id="0"/>
      <w:r w:rsidRPr="0056573B">
        <w:rPr>
          <w:b/>
        </w:rPr>
        <w:t>Historisch</w:t>
      </w:r>
      <w:r w:rsidR="0056573B" w:rsidRPr="0056573B">
        <w:rPr>
          <w:b/>
        </w:rPr>
        <w:t>e Entwicklung der Je</w:t>
      </w:r>
      <w:r w:rsidRPr="0056573B">
        <w:rPr>
          <w:b/>
        </w:rPr>
        <w:t>a</w:t>
      </w:r>
      <w:r w:rsidR="0056573B" w:rsidRPr="0056573B">
        <w:rPr>
          <w:b/>
        </w:rPr>
        <w:t>n</w:t>
      </w:r>
      <w:r w:rsidRPr="0056573B">
        <w:rPr>
          <w:b/>
        </w:rPr>
        <w:t>s</w:t>
      </w:r>
    </w:p>
    <w:p w:rsidR="008550E3" w:rsidRDefault="008550E3" w:rsidP="004E051A">
      <w:pPr>
        <w:jc w:val="both"/>
        <w:rPr>
          <w:sz w:val="20"/>
        </w:rPr>
      </w:pPr>
    </w:p>
    <w:p w:rsidR="008550E3" w:rsidRPr="007710AB" w:rsidRDefault="008550E3" w:rsidP="004E051A">
      <w:pPr>
        <w:jc w:val="both"/>
        <w:rPr>
          <w:sz w:val="20"/>
        </w:rPr>
      </w:pPr>
    </w:p>
    <w:p w:rsidR="007B7F07" w:rsidRPr="007710AB" w:rsidRDefault="009723BE" w:rsidP="004E051A">
      <w:pPr>
        <w:jc w:val="both"/>
        <w:rPr>
          <w:sz w:val="20"/>
        </w:rPr>
      </w:pPr>
      <w:r w:rsidRPr="007710AB">
        <w:rPr>
          <w:sz w:val="20"/>
        </w:rPr>
        <w:t xml:space="preserve">Im Jahre 1600 wurde in der Südfranzösischen Stadt </w:t>
      </w:r>
      <w:proofErr w:type="spellStart"/>
      <w:r w:rsidRPr="007710AB">
        <w:rPr>
          <w:sz w:val="20"/>
        </w:rPr>
        <w:t>Nimes</w:t>
      </w:r>
      <w:proofErr w:type="spellEnd"/>
      <w:r w:rsidRPr="007710AB">
        <w:rPr>
          <w:sz w:val="20"/>
        </w:rPr>
        <w:t xml:space="preserve"> ein Stoff mit Namen „Serge de Nîmes“ hergestellt, der heute </w:t>
      </w:r>
      <w:proofErr w:type="spellStart"/>
      <w:r w:rsidRPr="007710AB">
        <w:rPr>
          <w:sz w:val="20"/>
        </w:rPr>
        <w:t>Denim</w:t>
      </w:r>
      <w:proofErr w:type="spellEnd"/>
      <w:r w:rsidRPr="007710AB">
        <w:rPr>
          <w:sz w:val="20"/>
        </w:rPr>
        <w:t xml:space="preserve"> heißt. </w:t>
      </w:r>
    </w:p>
    <w:p w:rsidR="007B7F07" w:rsidRPr="007710AB" w:rsidRDefault="007B7F07" w:rsidP="004E051A">
      <w:pPr>
        <w:jc w:val="both"/>
        <w:rPr>
          <w:sz w:val="20"/>
        </w:rPr>
      </w:pPr>
    </w:p>
    <w:p w:rsidR="007B7F07" w:rsidRPr="007710AB" w:rsidRDefault="009723BE" w:rsidP="004E051A">
      <w:pPr>
        <w:jc w:val="both"/>
        <w:rPr>
          <w:sz w:val="20"/>
        </w:rPr>
      </w:pPr>
      <w:r w:rsidRPr="007710AB">
        <w:rPr>
          <w:sz w:val="20"/>
        </w:rPr>
        <w:t>1853 fertigte Levi Strauß in den USA die ersten strapazierfähigen Hanfstoffhosen für amerikan</w:t>
      </w:r>
      <w:r w:rsidRPr="007710AB">
        <w:rPr>
          <w:sz w:val="20"/>
        </w:rPr>
        <w:t>i</w:t>
      </w:r>
      <w:r w:rsidRPr="007710AB">
        <w:rPr>
          <w:sz w:val="20"/>
        </w:rPr>
        <w:t xml:space="preserve">sche Goldgräber an. Diese waren noch aus braunem Segeltuch. </w:t>
      </w:r>
    </w:p>
    <w:p w:rsidR="007B7F07" w:rsidRPr="007710AB" w:rsidRDefault="007B7F07" w:rsidP="004E051A">
      <w:pPr>
        <w:jc w:val="both"/>
        <w:rPr>
          <w:sz w:val="20"/>
        </w:rPr>
      </w:pPr>
    </w:p>
    <w:p w:rsidR="004E051A" w:rsidRPr="007710AB" w:rsidRDefault="009723BE" w:rsidP="004E051A">
      <w:pPr>
        <w:jc w:val="both"/>
        <w:rPr>
          <w:sz w:val="20"/>
        </w:rPr>
      </w:pPr>
      <w:r w:rsidRPr="007710AB">
        <w:rPr>
          <w:sz w:val="20"/>
        </w:rPr>
        <w:t xml:space="preserve">1870 wurde die erste Jeans mit orangenfarbenem </w:t>
      </w:r>
      <w:r w:rsidR="007B7F07" w:rsidRPr="007710AB">
        <w:rPr>
          <w:sz w:val="20"/>
        </w:rPr>
        <w:t>dickem</w:t>
      </w:r>
      <w:r w:rsidRPr="007710AB">
        <w:rPr>
          <w:sz w:val="20"/>
        </w:rPr>
        <w:t xml:space="preserve"> Nähgarn genäht und mit Nieten an den Taschenka</w:t>
      </w:r>
      <w:r w:rsidRPr="007710AB">
        <w:rPr>
          <w:sz w:val="20"/>
        </w:rPr>
        <w:t>n</w:t>
      </w:r>
      <w:r w:rsidRPr="007710AB">
        <w:rPr>
          <w:sz w:val="20"/>
        </w:rPr>
        <w:t>ten verstärkt. Diese Idee kam von Jakob Davis, dem Inhaber eines Ladens in Reno im US-Bundesstaat N</w:t>
      </w:r>
      <w:r w:rsidRPr="007710AB">
        <w:rPr>
          <w:sz w:val="20"/>
        </w:rPr>
        <w:t>e</w:t>
      </w:r>
      <w:r w:rsidRPr="007710AB">
        <w:rPr>
          <w:sz w:val="20"/>
        </w:rPr>
        <w:t>vada, der die Hosen haltbarer machen wollte. Er nähte die Hosentaschen nicht mehr bloß an, sondern befesti</w:t>
      </w:r>
      <w:r w:rsidRPr="007710AB">
        <w:rPr>
          <w:sz w:val="20"/>
        </w:rPr>
        <w:t>g</w:t>
      </w:r>
      <w:r w:rsidRPr="007710AB">
        <w:rPr>
          <w:sz w:val="20"/>
        </w:rPr>
        <w:t>te sie zusätzlich mit Kupfernieten. Die Kunden standen bald bei ihm Schlange. Die Konkurrenten begannen, ihm die Idee mit den Nieten nachzumachen. Damit diese Nachahmer nicht sein Geschäft verdarben, meldete er 1873 das Patent (Geistiges Eigentum) für Nieten an. Zu der Zeit wurde die Jeans auch schon von Farmern, Cowboys und Holzfällern getr</w:t>
      </w:r>
      <w:r w:rsidRPr="007710AB">
        <w:rPr>
          <w:sz w:val="20"/>
        </w:rPr>
        <w:t>a</w:t>
      </w:r>
      <w:r w:rsidRPr="007710AB">
        <w:rPr>
          <w:sz w:val="20"/>
        </w:rPr>
        <w:t xml:space="preserve">gen. Die Jeans war damals also nur eine reine Arbeitshose. </w:t>
      </w:r>
    </w:p>
    <w:p w:rsidR="004E051A" w:rsidRPr="007710AB" w:rsidRDefault="004E051A" w:rsidP="004E051A">
      <w:pPr>
        <w:jc w:val="both"/>
        <w:rPr>
          <w:sz w:val="20"/>
        </w:rPr>
      </w:pPr>
    </w:p>
    <w:p w:rsidR="007B7F07" w:rsidRPr="007710AB" w:rsidRDefault="009723BE" w:rsidP="004E051A">
      <w:pPr>
        <w:jc w:val="both"/>
        <w:rPr>
          <w:sz w:val="20"/>
        </w:rPr>
      </w:pPr>
      <w:r w:rsidRPr="007710AB">
        <w:rPr>
          <w:sz w:val="20"/>
        </w:rPr>
        <w:t xml:space="preserve">Erst 1920 wurde dann der Begriff „Blue Jeans“ geprägt. </w:t>
      </w:r>
    </w:p>
    <w:p w:rsidR="007B7F07" w:rsidRPr="007710AB" w:rsidRDefault="007B7F07" w:rsidP="004E051A">
      <w:pPr>
        <w:jc w:val="both"/>
        <w:rPr>
          <w:sz w:val="20"/>
        </w:rPr>
      </w:pPr>
    </w:p>
    <w:p w:rsidR="007B7F07" w:rsidRPr="007710AB" w:rsidRDefault="009723BE" w:rsidP="004E051A">
      <w:pPr>
        <w:jc w:val="both"/>
        <w:rPr>
          <w:sz w:val="20"/>
        </w:rPr>
      </w:pPr>
      <w:r w:rsidRPr="007710AB">
        <w:rPr>
          <w:sz w:val="20"/>
        </w:rPr>
        <w:t xml:space="preserve">1930 wurden die damals üblichen Hosenträger durch Gürtel ersetzt. </w:t>
      </w:r>
    </w:p>
    <w:p w:rsidR="007B7F07" w:rsidRPr="007710AB" w:rsidRDefault="007B7F07" w:rsidP="004E051A">
      <w:pPr>
        <w:jc w:val="both"/>
        <w:rPr>
          <w:sz w:val="20"/>
        </w:rPr>
      </w:pPr>
    </w:p>
    <w:p w:rsidR="007B7F07" w:rsidRPr="007710AB" w:rsidRDefault="009723BE" w:rsidP="004E051A">
      <w:pPr>
        <w:jc w:val="both"/>
        <w:rPr>
          <w:sz w:val="20"/>
        </w:rPr>
      </w:pPr>
      <w:r w:rsidRPr="007710AB">
        <w:rPr>
          <w:sz w:val="20"/>
        </w:rPr>
        <w:t xml:space="preserve">1948 wurde in Deutschland die erste Jeans hergestellt. Der Pionier war damals die Kleiderfabrik L. Hermann aus </w:t>
      </w:r>
      <w:proofErr w:type="gramStart"/>
      <w:r w:rsidRPr="007710AB">
        <w:rPr>
          <w:sz w:val="20"/>
        </w:rPr>
        <w:t>dem</w:t>
      </w:r>
      <w:proofErr w:type="gramEnd"/>
      <w:r w:rsidRPr="007710AB">
        <w:rPr>
          <w:sz w:val="20"/>
        </w:rPr>
        <w:t xml:space="preserve"> schwäbischen Künzelsau. Bisher gab es diese Hose allerdings nur für Männer, nicht für Frauen. </w:t>
      </w:r>
    </w:p>
    <w:p w:rsidR="007B7F07" w:rsidRPr="007710AB" w:rsidRDefault="007B7F07" w:rsidP="004E051A">
      <w:pPr>
        <w:jc w:val="both"/>
        <w:rPr>
          <w:sz w:val="20"/>
        </w:rPr>
      </w:pPr>
    </w:p>
    <w:p w:rsidR="009723BE" w:rsidRPr="007710AB" w:rsidRDefault="009723BE" w:rsidP="004E051A">
      <w:pPr>
        <w:jc w:val="both"/>
        <w:rPr>
          <w:sz w:val="20"/>
        </w:rPr>
      </w:pPr>
      <w:r w:rsidRPr="007710AB">
        <w:rPr>
          <w:sz w:val="20"/>
        </w:rPr>
        <w:t>1953 wurde von der Marke Mustang die erste Jeans für Frauen hergestellt.</w:t>
      </w:r>
    </w:p>
    <w:p w:rsidR="009723BE" w:rsidRPr="007710AB" w:rsidRDefault="009723BE" w:rsidP="004E051A">
      <w:pPr>
        <w:jc w:val="both"/>
        <w:rPr>
          <w:sz w:val="20"/>
        </w:rPr>
      </w:pPr>
    </w:p>
    <w:p w:rsidR="004E051A" w:rsidRPr="007710AB" w:rsidRDefault="009723BE" w:rsidP="004E051A">
      <w:pPr>
        <w:jc w:val="both"/>
        <w:rPr>
          <w:sz w:val="20"/>
        </w:rPr>
      </w:pPr>
      <w:r w:rsidRPr="007710AB">
        <w:rPr>
          <w:sz w:val="20"/>
        </w:rPr>
        <w:t>Zu Beginn der 1960er Jahre entwickelte sich in Deutschland eine neue Weltsicht, alte Werte des Bürgertums und dessen moralische Vorstellungen wurden hinterfragt. Die Wiederaufbauphase Deutschlands nach dem Zweiten Weltkrieg war abgeschlossen und man lebte in dem Ludwig Erhard zug</w:t>
      </w:r>
      <w:r w:rsidRPr="007710AB">
        <w:rPr>
          <w:sz w:val="20"/>
        </w:rPr>
        <w:t>e</w:t>
      </w:r>
      <w:r w:rsidRPr="007710AB">
        <w:rPr>
          <w:sz w:val="20"/>
        </w:rPr>
        <w:t>schriebenen Wirtschaftswu</w:t>
      </w:r>
      <w:r w:rsidRPr="007710AB">
        <w:rPr>
          <w:sz w:val="20"/>
        </w:rPr>
        <w:t>n</w:t>
      </w:r>
      <w:r w:rsidRPr="007710AB">
        <w:rPr>
          <w:sz w:val="20"/>
        </w:rPr>
        <w:t xml:space="preserve">der. Genau an diesem Punkt setzte der Protest der Jugend an. </w:t>
      </w:r>
    </w:p>
    <w:p w:rsidR="004E051A" w:rsidRPr="007710AB" w:rsidRDefault="004E051A" w:rsidP="004E051A">
      <w:pPr>
        <w:jc w:val="both"/>
        <w:rPr>
          <w:sz w:val="20"/>
        </w:rPr>
      </w:pPr>
    </w:p>
    <w:p w:rsidR="009723BE" w:rsidRPr="007710AB" w:rsidRDefault="009723BE" w:rsidP="004E051A">
      <w:pPr>
        <w:jc w:val="both"/>
        <w:rPr>
          <w:sz w:val="20"/>
        </w:rPr>
      </w:pPr>
      <w:r w:rsidRPr="007710AB">
        <w:rPr>
          <w:sz w:val="20"/>
        </w:rPr>
        <w:t>Für das etablierte Bürgertum stand vor allem die Schaffung materieller Werte im Vordergrund, während die Jugend auf der Suche nach ideellen Werten war. Ein passendes Symbol für dieses Gefühl der Jugend waren die von amerikanischen Soldaten in Deutschland eingeführten Jeans oder Nietenh</w:t>
      </w:r>
      <w:r w:rsidRPr="007710AB">
        <w:rPr>
          <w:sz w:val="20"/>
        </w:rPr>
        <w:t>o</w:t>
      </w:r>
      <w:r w:rsidRPr="007710AB">
        <w:rPr>
          <w:sz w:val="20"/>
        </w:rPr>
        <w:t>sen.</w:t>
      </w:r>
    </w:p>
    <w:p w:rsidR="009723BE" w:rsidRPr="007710AB" w:rsidRDefault="009723BE" w:rsidP="004E051A">
      <w:pPr>
        <w:jc w:val="both"/>
        <w:rPr>
          <w:sz w:val="20"/>
        </w:rPr>
      </w:pPr>
    </w:p>
    <w:p w:rsidR="009723BE" w:rsidRPr="007710AB" w:rsidRDefault="009723BE" w:rsidP="004E051A">
      <w:pPr>
        <w:jc w:val="both"/>
        <w:rPr>
          <w:sz w:val="20"/>
        </w:rPr>
      </w:pPr>
      <w:r w:rsidRPr="007710AB">
        <w:rPr>
          <w:sz w:val="20"/>
        </w:rPr>
        <w:t>Schauspieler wie Marlon Brando (Endstation Sehnsucht) oder James Dean (…denn sie wissen nicht, was sie tun) wurden zu den neuen Idolen der 1950er und 1960er Jahre. Sie trugen maßgeblich zum Erfolg der Jean</w:t>
      </w:r>
      <w:r w:rsidRPr="007710AB">
        <w:rPr>
          <w:sz w:val="20"/>
        </w:rPr>
        <w:t>s</w:t>
      </w:r>
      <w:r w:rsidRPr="007710AB">
        <w:rPr>
          <w:sz w:val="20"/>
        </w:rPr>
        <w:t>hose bei, da ihr typisches Outfit in ihren Filmen T-Shirt, Lederjacke und eben Blue Jeans waren. Anfänglich wurden die Jeanshosen in Schulen und vielen Firmen ungern gesehen, wenn nicht sogar verboten. Sie galten als häs</w:t>
      </w:r>
      <w:r w:rsidRPr="007710AB">
        <w:rPr>
          <w:sz w:val="20"/>
        </w:rPr>
        <w:t>s</w:t>
      </w:r>
      <w:r w:rsidRPr="007710AB">
        <w:rPr>
          <w:sz w:val="20"/>
        </w:rPr>
        <w:t>lich, da sie keine Bügelfalten, unschöne Nähte und derb aufgesetzte Taschen hatten. Sie waren in den Augen vieler einfach zerknittert und uno</w:t>
      </w:r>
      <w:r w:rsidRPr="007710AB">
        <w:rPr>
          <w:sz w:val="20"/>
        </w:rPr>
        <w:t>r</w:t>
      </w:r>
      <w:r w:rsidRPr="007710AB">
        <w:rPr>
          <w:sz w:val="20"/>
        </w:rPr>
        <w:t>dentlich.</w:t>
      </w:r>
    </w:p>
    <w:p w:rsidR="009723BE" w:rsidRPr="007710AB" w:rsidRDefault="009723BE" w:rsidP="004E051A">
      <w:pPr>
        <w:jc w:val="both"/>
        <w:rPr>
          <w:sz w:val="20"/>
        </w:rPr>
      </w:pPr>
    </w:p>
    <w:p w:rsidR="009723BE" w:rsidRPr="007710AB" w:rsidRDefault="009723BE" w:rsidP="004E051A">
      <w:pPr>
        <w:jc w:val="both"/>
        <w:rPr>
          <w:sz w:val="20"/>
        </w:rPr>
      </w:pPr>
      <w:r w:rsidRPr="007710AB">
        <w:rPr>
          <w:sz w:val="20"/>
        </w:rPr>
        <w:t>Dies konnte den Siegeszug der Jeans in den 1960er Jahren jedoch nicht aufhalten. Die Assoziation mit Werten wie Freiheit, Jugendlichkeit und Spor</w:t>
      </w:r>
      <w:r w:rsidRPr="007710AB">
        <w:rPr>
          <w:sz w:val="20"/>
        </w:rPr>
        <w:t>t</w:t>
      </w:r>
      <w:r w:rsidRPr="007710AB">
        <w:rPr>
          <w:sz w:val="20"/>
        </w:rPr>
        <w:t>lichkeit wurde von immer mehr Menschen positiv aufgefasst. Anfänglich als Symbol des Protestes getragen, entwickelte sich die Jeanshose immer mehr zur selbstverständlichen Alltagskleidung, die von Hippies, welche sie mit Blumenmu</w:t>
      </w:r>
      <w:r w:rsidRPr="007710AB">
        <w:rPr>
          <w:sz w:val="20"/>
        </w:rPr>
        <w:t>s</w:t>
      </w:r>
      <w:r w:rsidRPr="007710AB">
        <w:rPr>
          <w:sz w:val="20"/>
        </w:rPr>
        <w:t>tern, Flicken etc. verschönerten, Studenten, Schülern und Wohlstandsbürgern, egal welchen G</w:t>
      </w:r>
      <w:r w:rsidRPr="007710AB">
        <w:rPr>
          <w:sz w:val="20"/>
        </w:rPr>
        <w:t>e</w:t>
      </w:r>
      <w:r w:rsidRPr="007710AB">
        <w:rPr>
          <w:sz w:val="20"/>
        </w:rPr>
        <w:t>schlechts, getragen wurde.</w:t>
      </w:r>
    </w:p>
    <w:p w:rsidR="009723BE" w:rsidRPr="007710AB" w:rsidRDefault="009723BE" w:rsidP="004E051A">
      <w:pPr>
        <w:jc w:val="both"/>
        <w:rPr>
          <w:sz w:val="20"/>
        </w:rPr>
      </w:pPr>
    </w:p>
    <w:p w:rsidR="009723BE" w:rsidRPr="007710AB" w:rsidRDefault="009723BE" w:rsidP="004E051A">
      <w:pPr>
        <w:jc w:val="both"/>
        <w:rPr>
          <w:sz w:val="20"/>
        </w:rPr>
      </w:pPr>
      <w:r w:rsidRPr="007710AB">
        <w:rPr>
          <w:sz w:val="20"/>
        </w:rPr>
        <w:t>Eine weitere Besonderheit der 80er Jahre sind spezielle Damenjeans mit sehr hoch sitzendem Bund und z</w:t>
      </w:r>
      <w:r w:rsidRPr="007710AB">
        <w:rPr>
          <w:sz w:val="20"/>
        </w:rPr>
        <w:t>u</w:t>
      </w:r>
      <w:r w:rsidRPr="007710AB">
        <w:rPr>
          <w:sz w:val="20"/>
        </w:rPr>
        <w:t>gleich engem Schnitt am Unterkörper. Die Passform dieser Damenjeans wird in der Literatur als den „Po bet</w:t>
      </w:r>
      <w:r w:rsidRPr="007710AB">
        <w:rPr>
          <w:sz w:val="20"/>
        </w:rPr>
        <w:t>o</w:t>
      </w:r>
      <w:r w:rsidRPr="007710AB">
        <w:rPr>
          <w:sz w:val="20"/>
        </w:rPr>
        <w:t>nend und in der Taille eng und einschnürend sitzend“ bezeichnet. Typisch für diesen Schnitt ist unter anderem die Länge der Schrittnaht, gemessen von der Oberkante der Jeans über den Reißverschluss, durch den Schritt bis zur Obe</w:t>
      </w:r>
      <w:r w:rsidRPr="007710AB">
        <w:rPr>
          <w:sz w:val="20"/>
        </w:rPr>
        <w:t>r</w:t>
      </w:r>
      <w:r w:rsidRPr="007710AB">
        <w:rPr>
          <w:sz w:val="20"/>
        </w:rPr>
        <w:t xml:space="preserve">kante der Jeans hinten. Klassische Röhrenjeans mit normaler </w:t>
      </w:r>
      <w:proofErr w:type="spellStart"/>
      <w:r w:rsidRPr="007710AB">
        <w:rPr>
          <w:sz w:val="20"/>
        </w:rPr>
        <w:t>Bundhöhe</w:t>
      </w:r>
      <w:proofErr w:type="spellEnd"/>
      <w:r w:rsidRPr="007710AB">
        <w:rPr>
          <w:sz w:val="20"/>
        </w:rPr>
        <w:t xml:space="preserve"> wie die Levis 639 haben in Größe W30 L34 eine Schrittnaht von etwa 63 cm Länge. Das Modell 737 von Levis bringt es dagegen auf 71 cm. Bei ansonsten gleicher Kleidergröße sitzt der Gürtel bei der Levis 737 also 4 cm höher.</w:t>
      </w:r>
    </w:p>
    <w:p w:rsidR="009723BE" w:rsidRPr="007710AB" w:rsidRDefault="009723BE" w:rsidP="004E051A">
      <w:pPr>
        <w:jc w:val="both"/>
        <w:rPr>
          <w:sz w:val="20"/>
        </w:rPr>
      </w:pPr>
    </w:p>
    <w:p w:rsidR="009723BE" w:rsidRPr="007710AB" w:rsidRDefault="009723BE" w:rsidP="004E051A">
      <w:pPr>
        <w:jc w:val="both"/>
        <w:rPr>
          <w:sz w:val="20"/>
        </w:rPr>
      </w:pPr>
      <w:r w:rsidRPr="007710AB">
        <w:rPr>
          <w:sz w:val="20"/>
        </w:rPr>
        <w:t xml:space="preserve">In den 90er Jahren verschwanden enge Röhrenjeans nach und nach aus der Öffentlichkeit und vom Markt. Der Modetrend ging stattdessen zu weit geschnittenen Modellen unter Bezeichnungen wie </w:t>
      </w:r>
      <w:proofErr w:type="spellStart"/>
      <w:r w:rsidRPr="007710AB">
        <w:rPr>
          <w:sz w:val="20"/>
        </w:rPr>
        <w:t>Baggy</w:t>
      </w:r>
      <w:proofErr w:type="spellEnd"/>
      <w:r w:rsidRPr="007710AB">
        <w:rPr>
          <w:sz w:val="20"/>
        </w:rPr>
        <w:t xml:space="preserve"> Jeans oder Skater Jeans. Letztere sollen ihren Ursprung bei Jugendlichen haben, die beim Fahren mit Skateboards oder Inlineskates die notwendigen Schutzpolster unter der Kleidung tragen wollten. Eine andere Entstehungslegende der sackartigen </w:t>
      </w:r>
      <w:proofErr w:type="spellStart"/>
      <w:r w:rsidRPr="007710AB">
        <w:rPr>
          <w:sz w:val="20"/>
        </w:rPr>
        <w:t>Baggy</w:t>
      </w:r>
      <w:proofErr w:type="spellEnd"/>
      <w:r w:rsidRPr="007710AB">
        <w:rPr>
          <w:sz w:val="20"/>
        </w:rPr>
        <w:t xml:space="preserve"> Jeans bezieht sich auf amerikanische Straßengangs. Bei der nächtlichen Inhaftierung durch die Polizei wurden den „suspekten El</w:t>
      </w:r>
      <w:r w:rsidRPr="007710AB">
        <w:rPr>
          <w:sz w:val="20"/>
        </w:rPr>
        <w:t>e</w:t>
      </w:r>
      <w:r w:rsidRPr="007710AB">
        <w:rPr>
          <w:sz w:val="20"/>
        </w:rPr>
        <w:t>menten“ wie in Gefängnissen üblich die Gürtel abgenommen (Suizidg</w:t>
      </w:r>
      <w:r w:rsidRPr="007710AB">
        <w:rPr>
          <w:sz w:val="20"/>
        </w:rPr>
        <w:t>e</w:t>
      </w:r>
      <w:r w:rsidRPr="007710AB">
        <w:rPr>
          <w:sz w:val="20"/>
        </w:rPr>
        <w:t>fahr). An den daher herunterhängenden Hosen hätten dann andere Jugendliche erkannt, dass einer tatsächlich in Gewahrsam war, also als „harter Junge“ gelten konnte. Durch nicht wieder Einziehen der Gürtel sollte dieser Eindruck am nächsten Tag beibehalten werden (Anerkennung durch Gleichaltrige, Andeutung respektheische</w:t>
      </w:r>
      <w:r w:rsidRPr="007710AB">
        <w:rPr>
          <w:sz w:val="20"/>
        </w:rPr>
        <w:t>n</w:t>
      </w:r>
      <w:r w:rsidRPr="007710AB">
        <w:rPr>
          <w:sz w:val="20"/>
        </w:rPr>
        <w:t>der Gefährlichkeit).</w:t>
      </w:r>
    </w:p>
    <w:p w:rsidR="00A42EF4" w:rsidRPr="007710AB" w:rsidRDefault="00A42EF4" w:rsidP="004E051A">
      <w:pPr>
        <w:jc w:val="both"/>
        <w:rPr>
          <w:sz w:val="20"/>
        </w:rPr>
      </w:pPr>
    </w:p>
    <w:p w:rsidR="009723BE" w:rsidRPr="007710AB" w:rsidRDefault="009723BE" w:rsidP="004E051A">
      <w:pPr>
        <w:jc w:val="both"/>
        <w:rPr>
          <w:sz w:val="20"/>
        </w:rPr>
      </w:pPr>
      <w:r w:rsidRPr="007710AB">
        <w:rPr>
          <w:sz w:val="20"/>
        </w:rPr>
        <w:t>Das neue Jahrtausend brachte eine Neuauflage der Jeansmode der 70er und 80er Jahre. Röhre</w:t>
      </w:r>
      <w:r w:rsidRPr="007710AB">
        <w:rPr>
          <w:sz w:val="20"/>
        </w:rPr>
        <w:t>n</w:t>
      </w:r>
      <w:r w:rsidRPr="007710AB">
        <w:rPr>
          <w:sz w:val="20"/>
        </w:rPr>
        <w:t>jeans werden wieder angeboten und erleben auch als Gebrauchtartikel große Nachfrage. Vor allem aber kamen sogenannte Hüftjeans (</w:t>
      </w:r>
      <w:proofErr w:type="spellStart"/>
      <w:r w:rsidRPr="007710AB">
        <w:rPr>
          <w:sz w:val="20"/>
        </w:rPr>
        <w:t>Hüfthose</w:t>
      </w:r>
      <w:proofErr w:type="spellEnd"/>
      <w:r w:rsidRPr="007710AB">
        <w:rPr>
          <w:sz w:val="20"/>
        </w:rPr>
        <w:t xml:space="preserve">) auf den Markt, deren Hosenbeine im Stil der 1970er Jahre geschnitten sind und an den Oberschenkeln eng anliegen, aber eine große </w:t>
      </w:r>
      <w:proofErr w:type="spellStart"/>
      <w:r w:rsidRPr="007710AB">
        <w:rPr>
          <w:sz w:val="20"/>
        </w:rPr>
        <w:t>Fußweite</w:t>
      </w:r>
      <w:proofErr w:type="spellEnd"/>
      <w:r w:rsidRPr="007710AB">
        <w:rPr>
          <w:sz w:val="20"/>
        </w:rPr>
        <w:t xml:space="preserve"> haben. Der Gürtel sitzt sehr tief. Die bei engen, dunkelblauen Jeans durch das Tragen entstehende charakteristische Optik wird bei vielen Jeansmodellen künstlich durch Bleichen oder gezielte mechanische A</w:t>
      </w:r>
      <w:r w:rsidRPr="007710AB">
        <w:rPr>
          <w:sz w:val="20"/>
        </w:rPr>
        <w:t>b</w:t>
      </w:r>
      <w:r w:rsidRPr="007710AB">
        <w:rPr>
          <w:sz w:val="20"/>
        </w:rPr>
        <w:t>nutzung z. B. durch Sandstrahlen nachgeahmt, wobei Tragefalten durch weiße Striche angedeutet werden.</w:t>
      </w:r>
    </w:p>
    <w:p w:rsidR="009723BE" w:rsidRPr="007710AB" w:rsidRDefault="009723BE" w:rsidP="004E051A">
      <w:pPr>
        <w:jc w:val="both"/>
        <w:rPr>
          <w:sz w:val="20"/>
        </w:rPr>
      </w:pPr>
    </w:p>
    <w:p w:rsidR="009723BE" w:rsidRPr="007710AB" w:rsidRDefault="009723BE" w:rsidP="004E051A">
      <w:pPr>
        <w:jc w:val="both"/>
        <w:rPr>
          <w:sz w:val="20"/>
        </w:rPr>
      </w:pPr>
      <w:r w:rsidRPr="007710AB">
        <w:rPr>
          <w:sz w:val="20"/>
        </w:rPr>
        <w:t>Außer den Schlagjeans kommen auch die Röhrenjeans zurück. Viele Designermarken bieten Jeans im engen Röhrenschnitt an. Manche Modelle ko</w:t>
      </w:r>
      <w:r w:rsidRPr="007710AB">
        <w:rPr>
          <w:sz w:val="20"/>
        </w:rPr>
        <w:t>m</w:t>
      </w:r>
      <w:r w:rsidRPr="007710AB">
        <w:rPr>
          <w:sz w:val="20"/>
        </w:rPr>
        <w:t xml:space="preserve">binieren hauteng geschnittene Hosenbeine mit dem sehr niedrig sitzenden Schnitt einer </w:t>
      </w:r>
      <w:proofErr w:type="spellStart"/>
      <w:r w:rsidRPr="007710AB">
        <w:rPr>
          <w:sz w:val="20"/>
        </w:rPr>
        <w:t>Hüfthose</w:t>
      </w:r>
      <w:proofErr w:type="spellEnd"/>
      <w:r w:rsidRPr="007710AB">
        <w:rPr>
          <w:sz w:val="20"/>
        </w:rPr>
        <w:t xml:space="preserve"> und verfügen über Reißverschlüsse an den Fuße</w:t>
      </w:r>
      <w:r w:rsidRPr="007710AB">
        <w:rPr>
          <w:sz w:val="20"/>
        </w:rPr>
        <w:t>n</w:t>
      </w:r>
      <w:r w:rsidRPr="007710AB">
        <w:rPr>
          <w:sz w:val="20"/>
        </w:rPr>
        <w:t>den, um das Anziehen zu erleic</w:t>
      </w:r>
      <w:r w:rsidRPr="007710AB">
        <w:rPr>
          <w:sz w:val="20"/>
        </w:rPr>
        <w:t>h</w:t>
      </w:r>
      <w:r w:rsidRPr="007710AB">
        <w:rPr>
          <w:sz w:val="20"/>
        </w:rPr>
        <w:t>tern. Im Gegensatz zu den Röhrenjeans der 80er Jahre ist das Material überwiegend Stretch.</w:t>
      </w:r>
    </w:p>
    <w:p w:rsidR="009723BE" w:rsidRPr="007710AB" w:rsidRDefault="009723BE" w:rsidP="004E051A">
      <w:pPr>
        <w:jc w:val="both"/>
        <w:rPr>
          <w:sz w:val="20"/>
        </w:rPr>
      </w:pPr>
    </w:p>
    <w:p w:rsidR="001376A6" w:rsidRPr="007710AB" w:rsidRDefault="009723BE" w:rsidP="004E051A">
      <w:pPr>
        <w:jc w:val="both"/>
        <w:rPr>
          <w:sz w:val="20"/>
        </w:rPr>
      </w:pPr>
      <w:r w:rsidRPr="007710AB">
        <w:rPr>
          <w:sz w:val="20"/>
        </w:rPr>
        <w:t xml:space="preserve">Im Gegensatz zu früheren Jahrzehnten, als wenige Jeansmodelle lange auf dem Markt waren, gibt es bei den für Mädchen und Frauen angebotenen Hüftjeans eine große Anzahl schnell wechselnder Modelle. Variationen sind die </w:t>
      </w:r>
      <w:proofErr w:type="spellStart"/>
      <w:r w:rsidRPr="007710AB">
        <w:rPr>
          <w:sz w:val="20"/>
        </w:rPr>
        <w:t>Bundhöhe</w:t>
      </w:r>
      <w:proofErr w:type="spellEnd"/>
      <w:r w:rsidRPr="007710AB">
        <w:rPr>
          <w:sz w:val="20"/>
        </w:rPr>
        <w:t>, zusätzliche Nähte, gedrehte Beinnähte und sonstige Appl</w:t>
      </w:r>
      <w:r w:rsidRPr="007710AB">
        <w:rPr>
          <w:sz w:val="20"/>
        </w:rPr>
        <w:t>i</w:t>
      </w:r>
      <w:r w:rsidRPr="007710AB">
        <w:rPr>
          <w:sz w:val="20"/>
        </w:rPr>
        <w:t>kationen an den Beinen; weitere Abwandlungen betreffen Taschen und Gürtelschlaufen, die auch ganz fehlen können. Manche Modelle haben den Reißverschluss nicht vorne, sondern an der Seite oder hinten.</w:t>
      </w:r>
    </w:p>
    <w:p w:rsidR="007B7F07" w:rsidRPr="007710AB" w:rsidRDefault="007B7F07" w:rsidP="004E051A">
      <w:pPr>
        <w:jc w:val="both"/>
        <w:rPr>
          <w:sz w:val="20"/>
        </w:rPr>
      </w:pPr>
    </w:p>
    <w:p w:rsidR="007B7F07" w:rsidRPr="007710AB" w:rsidRDefault="007B7F07" w:rsidP="004E051A">
      <w:pPr>
        <w:jc w:val="both"/>
        <w:rPr>
          <w:sz w:val="20"/>
        </w:rPr>
      </w:pPr>
      <w:r w:rsidRPr="007710AB">
        <w:rPr>
          <w:sz w:val="20"/>
        </w:rPr>
        <w:t>Quelle: Wikipedia</w:t>
      </w:r>
    </w:p>
    <w:sectPr w:rsidR="007B7F07" w:rsidRPr="007710AB" w:rsidSect="0056573B">
      <w:pgSz w:w="16840" w:h="11907" w:orient="landscape"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55E" w:rsidRDefault="00E5555E" w:rsidP="004E051A">
      <w:r>
        <w:separator/>
      </w:r>
    </w:p>
  </w:endnote>
  <w:endnote w:type="continuationSeparator" w:id="0">
    <w:p w:rsidR="00E5555E" w:rsidRDefault="00E5555E" w:rsidP="004E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55E" w:rsidRDefault="00E5555E" w:rsidP="004E051A">
      <w:r>
        <w:separator/>
      </w:r>
    </w:p>
  </w:footnote>
  <w:footnote w:type="continuationSeparator" w:id="0">
    <w:p w:rsidR="00E5555E" w:rsidRDefault="00E5555E" w:rsidP="004E0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BE"/>
    <w:rsid w:val="000F6395"/>
    <w:rsid w:val="001376A6"/>
    <w:rsid w:val="0029644E"/>
    <w:rsid w:val="00471559"/>
    <w:rsid w:val="004E051A"/>
    <w:rsid w:val="0056573B"/>
    <w:rsid w:val="005A5BDC"/>
    <w:rsid w:val="007710AB"/>
    <w:rsid w:val="007A7CEE"/>
    <w:rsid w:val="007B7F07"/>
    <w:rsid w:val="008550E3"/>
    <w:rsid w:val="00921ADB"/>
    <w:rsid w:val="009723BE"/>
    <w:rsid w:val="00A42EF4"/>
    <w:rsid w:val="00D2786F"/>
    <w:rsid w:val="00E5555E"/>
    <w:rsid w:val="00F671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051A"/>
    <w:pPr>
      <w:tabs>
        <w:tab w:val="center" w:pos="4536"/>
        <w:tab w:val="right" w:pos="9072"/>
      </w:tabs>
    </w:pPr>
  </w:style>
  <w:style w:type="character" w:customStyle="1" w:styleId="KopfzeileZchn">
    <w:name w:val="Kopfzeile Zchn"/>
    <w:basedOn w:val="Absatz-Standardschriftart"/>
    <w:link w:val="Kopfzeile"/>
    <w:uiPriority w:val="99"/>
    <w:rsid w:val="004E051A"/>
  </w:style>
  <w:style w:type="paragraph" w:styleId="Fuzeile">
    <w:name w:val="footer"/>
    <w:basedOn w:val="Standard"/>
    <w:link w:val="FuzeileZchn"/>
    <w:uiPriority w:val="99"/>
    <w:unhideWhenUsed/>
    <w:rsid w:val="004E051A"/>
    <w:pPr>
      <w:tabs>
        <w:tab w:val="center" w:pos="4536"/>
        <w:tab w:val="right" w:pos="9072"/>
      </w:tabs>
    </w:pPr>
  </w:style>
  <w:style w:type="character" w:customStyle="1" w:styleId="FuzeileZchn">
    <w:name w:val="Fußzeile Zchn"/>
    <w:basedOn w:val="Absatz-Standardschriftart"/>
    <w:link w:val="Fuzeile"/>
    <w:uiPriority w:val="99"/>
    <w:rsid w:val="004E051A"/>
  </w:style>
  <w:style w:type="paragraph" w:styleId="Sprechblasentext">
    <w:name w:val="Balloon Text"/>
    <w:basedOn w:val="Standard"/>
    <w:link w:val="SprechblasentextZchn"/>
    <w:uiPriority w:val="99"/>
    <w:semiHidden/>
    <w:unhideWhenUsed/>
    <w:rsid w:val="004E05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0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051A"/>
    <w:pPr>
      <w:tabs>
        <w:tab w:val="center" w:pos="4536"/>
        <w:tab w:val="right" w:pos="9072"/>
      </w:tabs>
    </w:pPr>
  </w:style>
  <w:style w:type="character" w:customStyle="1" w:styleId="KopfzeileZchn">
    <w:name w:val="Kopfzeile Zchn"/>
    <w:basedOn w:val="Absatz-Standardschriftart"/>
    <w:link w:val="Kopfzeile"/>
    <w:uiPriority w:val="99"/>
    <w:rsid w:val="004E051A"/>
  </w:style>
  <w:style w:type="paragraph" w:styleId="Fuzeile">
    <w:name w:val="footer"/>
    <w:basedOn w:val="Standard"/>
    <w:link w:val="FuzeileZchn"/>
    <w:uiPriority w:val="99"/>
    <w:unhideWhenUsed/>
    <w:rsid w:val="004E051A"/>
    <w:pPr>
      <w:tabs>
        <w:tab w:val="center" w:pos="4536"/>
        <w:tab w:val="right" w:pos="9072"/>
      </w:tabs>
    </w:pPr>
  </w:style>
  <w:style w:type="character" w:customStyle="1" w:styleId="FuzeileZchn">
    <w:name w:val="Fußzeile Zchn"/>
    <w:basedOn w:val="Absatz-Standardschriftart"/>
    <w:link w:val="Fuzeile"/>
    <w:uiPriority w:val="99"/>
    <w:rsid w:val="004E051A"/>
  </w:style>
  <w:style w:type="paragraph" w:styleId="Sprechblasentext">
    <w:name w:val="Balloon Text"/>
    <w:basedOn w:val="Standard"/>
    <w:link w:val="SprechblasentextZchn"/>
    <w:uiPriority w:val="99"/>
    <w:semiHidden/>
    <w:unhideWhenUsed/>
    <w:rsid w:val="004E05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0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5583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Prell</dc:creator>
  <cp:lastModifiedBy>Ursula Prell</cp:lastModifiedBy>
  <cp:revision>4</cp:revision>
  <cp:lastPrinted>2011-07-01T15:02:00Z</cp:lastPrinted>
  <dcterms:created xsi:type="dcterms:W3CDTF">2011-07-01T14:54:00Z</dcterms:created>
  <dcterms:modified xsi:type="dcterms:W3CDTF">2011-07-06T15:55:00Z</dcterms:modified>
</cp:coreProperties>
</file>